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BCE" w:rsidRPr="00EF66DF" w:rsidRDefault="003C5BCE" w:rsidP="003C5BCE">
      <w:pPr>
        <w:pStyle w:val="Normal1"/>
        <w:ind w:right="800" w:firstLine="540"/>
        <w:jc w:val="center"/>
        <w:rPr>
          <w:bCs/>
          <w:caps/>
          <w:color w:val="000000"/>
          <w:sz w:val="28"/>
          <w:szCs w:val="28"/>
        </w:rPr>
      </w:pPr>
      <w:r w:rsidRPr="00EF66DF">
        <w:rPr>
          <w:bCs/>
          <w:caps/>
          <w:color w:val="000000"/>
          <w:sz w:val="28"/>
          <w:szCs w:val="28"/>
        </w:rPr>
        <w:t>11</w:t>
      </w:r>
      <w:r>
        <w:rPr>
          <w:bCs/>
          <w:caps/>
          <w:color w:val="000000"/>
          <w:sz w:val="28"/>
          <w:szCs w:val="28"/>
        </w:rPr>
        <w:t xml:space="preserve"> </w:t>
      </w:r>
      <w:r w:rsidRPr="00EF66DF">
        <w:rPr>
          <w:bCs/>
          <w:caps/>
          <w:sz w:val="28"/>
          <w:szCs w:val="28"/>
        </w:rPr>
        <w:t>Съемочные работы</w:t>
      </w:r>
      <w:r>
        <w:rPr>
          <w:bCs/>
          <w:caps/>
          <w:sz w:val="28"/>
          <w:szCs w:val="28"/>
        </w:rPr>
        <w:t xml:space="preserve"> </w:t>
      </w:r>
      <w:r w:rsidRPr="00EF66DF">
        <w:rPr>
          <w:bCs/>
          <w:caps/>
          <w:color w:val="000000"/>
          <w:sz w:val="28"/>
          <w:szCs w:val="28"/>
        </w:rPr>
        <w:t>(продолжение)</w:t>
      </w:r>
    </w:p>
    <w:p w:rsidR="003C5BCE" w:rsidRPr="00EF66DF" w:rsidRDefault="003C5BCE" w:rsidP="003C5BCE">
      <w:pPr>
        <w:pStyle w:val="Normal1"/>
        <w:ind w:right="800" w:firstLine="54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>План: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5 Маркшейдерская съемка подземных камер и пустот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6 Съёмка горных выработок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</w:p>
    <w:p w:rsidR="003C5BCE" w:rsidRDefault="003C5BCE" w:rsidP="003C5BCE">
      <w:pPr>
        <w:numPr>
          <w:ilvl w:val="1"/>
          <w:numId w:val="1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11.1 </w:t>
      </w:r>
      <w:r w:rsidRPr="00DF5A2E">
        <w:rPr>
          <w:b/>
          <w:sz w:val="28"/>
          <w:szCs w:val="28"/>
        </w:rPr>
        <w:t>Маркшейдерская съемка подземных камер и пустот</w:t>
      </w:r>
    </w:p>
    <w:p w:rsidR="003C5BCE" w:rsidRPr="00DF5A2E" w:rsidRDefault="003C5BCE" w:rsidP="003C5BCE">
      <w:pPr>
        <w:ind w:left="710"/>
        <w:jc w:val="center"/>
        <w:rPr>
          <w:b/>
          <w:sz w:val="28"/>
          <w:szCs w:val="28"/>
        </w:rPr>
      </w:pP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Классификация подземных пустот. В результате разработки месторождений или под воздействием различных природных фак</w:t>
      </w:r>
      <w:r w:rsidRPr="00EF66DF">
        <w:rPr>
          <w:sz w:val="28"/>
          <w:szCs w:val="28"/>
        </w:rPr>
        <w:softHyphen/>
        <w:t>торов в  массиве горных пород образуются полости (камеры, пустоты), заполненные воздухом, газом, водой, рассолом, глини</w:t>
      </w:r>
      <w:r w:rsidRPr="00EF66DF">
        <w:rPr>
          <w:sz w:val="28"/>
          <w:szCs w:val="28"/>
        </w:rPr>
        <w:softHyphen/>
        <w:t>стым раствором и т. д. С точки зрения маркшейдерской съемки образовавшиеся пустоты условно разделяются</w:t>
      </w:r>
      <w:proofErr w:type="gramStart"/>
      <w:r w:rsidRPr="00EF66DF">
        <w:rPr>
          <w:sz w:val="28"/>
          <w:szCs w:val="28"/>
        </w:rPr>
        <w:t>.</w:t>
      </w:r>
      <w:proofErr w:type="gramEnd"/>
      <w:r w:rsidRPr="00EF66DF">
        <w:rPr>
          <w:sz w:val="28"/>
          <w:szCs w:val="28"/>
        </w:rPr>
        <w:t xml:space="preserve"> </w:t>
      </w:r>
      <w:proofErr w:type="gramStart"/>
      <w:r w:rsidRPr="00EF66DF">
        <w:rPr>
          <w:sz w:val="28"/>
          <w:szCs w:val="28"/>
        </w:rPr>
        <w:t>н</w:t>
      </w:r>
      <w:proofErr w:type="gramEnd"/>
      <w:r w:rsidRPr="00EF66DF">
        <w:rPr>
          <w:sz w:val="28"/>
          <w:szCs w:val="28"/>
        </w:rPr>
        <w:t xml:space="preserve">а доступные и недоступные. </w:t>
      </w:r>
      <w:proofErr w:type="gramStart"/>
      <w:r w:rsidRPr="00EF66DF">
        <w:rPr>
          <w:sz w:val="28"/>
          <w:szCs w:val="28"/>
        </w:rPr>
        <w:t>К недоступным относятся такие пустоты, к стенкам которых невозможен, непосредственный доступ наблюдателя или этот доступ сопряжен с большой опасностью, хотя в отдельных случаях при этом возможно нахождение исполнителя в камере.</w:t>
      </w:r>
      <w:proofErr w:type="gramEnd"/>
      <w:r w:rsidRPr="00EF66DF">
        <w:rPr>
          <w:sz w:val="28"/>
          <w:szCs w:val="28"/>
        </w:rPr>
        <w:t xml:space="preserve"> Все остальные пустоты относятся к категории </w:t>
      </w:r>
      <w:proofErr w:type="gramStart"/>
      <w:r w:rsidRPr="00EF66DF">
        <w:rPr>
          <w:sz w:val="28"/>
          <w:szCs w:val="28"/>
        </w:rPr>
        <w:t>доступных</w:t>
      </w:r>
      <w:proofErr w:type="gramEnd"/>
      <w:r w:rsidRPr="00EF66DF">
        <w:rPr>
          <w:sz w:val="28"/>
          <w:szCs w:val="28"/>
        </w:rPr>
        <w:t>. Марк</w:t>
      </w:r>
      <w:r w:rsidRPr="00EF66DF">
        <w:rPr>
          <w:sz w:val="28"/>
          <w:szCs w:val="28"/>
        </w:rPr>
        <w:softHyphen/>
        <w:t>шейдерская съемка очистных забоев, представляющих собой до</w:t>
      </w:r>
      <w:r w:rsidRPr="00EF66DF">
        <w:rPr>
          <w:sz w:val="28"/>
          <w:szCs w:val="28"/>
        </w:rPr>
        <w:softHyphen/>
        <w:t>ступные пустоты, рассмотрена ранее. Здесь остановимся на во</w:t>
      </w:r>
      <w:r w:rsidRPr="00EF66DF">
        <w:rPr>
          <w:sz w:val="28"/>
          <w:szCs w:val="28"/>
        </w:rPr>
        <w:softHyphen/>
        <w:t>просах, связанных со съемками недоступных пустот.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 соответствии с характером съемочных работ недоступные пустоты можно разделить на три группы.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 пределах пустот первой группы возможно и до</w:t>
      </w:r>
      <w:r w:rsidRPr="00EF66DF">
        <w:rPr>
          <w:sz w:val="28"/>
          <w:szCs w:val="28"/>
        </w:rPr>
        <w:softHyphen/>
        <w:t>пустимо нахождение маркшейдера с инструментом. К точности съемок предъявляются обычно более высокие требования, которые могут быть выполнены благодаря возможности надежного кон</w:t>
      </w:r>
      <w:r w:rsidRPr="00EF66DF">
        <w:rPr>
          <w:sz w:val="28"/>
          <w:szCs w:val="28"/>
        </w:rPr>
        <w:softHyphen/>
        <w:t>троля методов съемки.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 пределы пустот второй группы маркшейдер попасть не может или его пребывание там запрещено существующими пра</w:t>
      </w:r>
      <w:r w:rsidRPr="00EF66DF">
        <w:rPr>
          <w:sz w:val="28"/>
          <w:szCs w:val="28"/>
        </w:rPr>
        <w:softHyphen/>
        <w:t>вилами безопасности. Съемка может быть выполнена измеритель</w:t>
      </w:r>
      <w:r w:rsidRPr="00EF66DF">
        <w:rPr>
          <w:sz w:val="28"/>
          <w:szCs w:val="28"/>
        </w:rPr>
        <w:softHyphen/>
        <w:t>ными устройствами, доставленными в пределы пустот через какие- либо каналы.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При разработке рудных месторождений наиболее часто встречаются пустоты третьей группы, в которые невозможен доступ ни маркшейдера, ни инструмента. В этих слу</w:t>
      </w:r>
      <w:r w:rsidRPr="00EF66DF">
        <w:rPr>
          <w:sz w:val="28"/>
          <w:szCs w:val="28"/>
        </w:rPr>
        <w:softHyphen/>
        <w:t>чаях при съемке точку установки инструмента выбирают в подходных выработках (чтобы была видна часть пустоты) или в окраин</w:t>
      </w:r>
      <w:r w:rsidRPr="00EF66DF">
        <w:rPr>
          <w:sz w:val="28"/>
          <w:szCs w:val="28"/>
        </w:rPr>
        <w:softHyphen/>
        <w:t>ной части пустоты на специальных выносных конструкциях.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Классификация методов съемки подземных пустот. Выбор ме</w:t>
      </w:r>
      <w:r w:rsidRPr="00EF66DF">
        <w:rPr>
          <w:sz w:val="28"/>
          <w:szCs w:val="28"/>
        </w:rPr>
        <w:softHyphen/>
        <w:t>тода съемки недоступных пустот осуществляют, исходя из на</w:t>
      </w:r>
      <w:r w:rsidRPr="00EF66DF">
        <w:rPr>
          <w:sz w:val="28"/>
          <w:szCs w:val="28"/>
        </w:rPr>
        <w:softHyphen/>
        <w:t>личия доступа к снимаемой пустоте, его характеристики, а также цели и назначения съемки. Выбор инструмента для съемки обус</w:t>
      </w:r>
      <w:r w:rsidRPr="00EF66DF">
        <w:rPr>
          <w:sz w:val="28"/>
          <w:szCs w:val="28"/>
        </w:rPr>
        <w:softHyphen/>
        <w:t>ловлен особенностями снимаемой пустоты, а именно: числом и расположением подходных выработок к очистному пространству, соотношением линейных размеров камеры, углами наклона сте</w:t>
      </w:r>
      <w:r w:rsidRPr="00EF66DF">
        <w:rPr>
          <w:sz w:val="28"/>
          <w:szCs w:val="28"/>
        </w:rPr>
        <w:softHyphen/>
        <w:t>нок камеры, прилегающих к точке стояния инструмента. В прак</w:t>
      </w:r>
      <w:r w:rsidRPr="00EF66DF">
        <w:rPr>
          <w:sz w:val="28"/>
          <w:szCs w:val="28"/>
        </w:rPr>
        <w:softHyphen/>
        <w:t>тике разработки рудных месторождений применяются различные принципы и методы съемки очистного пространства.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>Классификация методов съемки может быть проведена на основе физико-геометрических принципов и горнотехнических условий применения приборов.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Тахеометрический метод основан на приме</w:t>
      </w:r>
      <w:r w:rsidRPr="00EF66DF">
        <w:rPr>
          <w:sz w:val="28"/>
          <w:szCs w:val="28"/>
        </w:rPr>
        <w:softHyphen/>
        <w:t>нении инструментов и способов съемки (в комплексе, с осветите</w:t>
      </w:r>
      <w:r w:rsidRPr="00EF66DF">
        <w:rPr>
          <w:sz w:val="28"/>
          <w:szCs w:val="28"/>
        </w:rPr>
        <w:softHyphen/>
        <w:t>лями и проекторами светового излучения), дающих возможность определить полярные координаты съемочных точек недоступных пустот. Метод используется для съемок пустот первой и третьей групп.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proofErr w:type="gramStart"/>
      <w:r w:rsidRPr="00EF66DF">
        <w:rPr>
          <w:sz w:val="28"/>
          <w:szCs w:val="28"/>
        </w:rPr>
        <w:t>Фотограмметрический метод основан на при</w:t>
      </w:r>
      <w:r w:rsidRPr="00EF66DF">
        <w:rPr>
          <w:sz w:val="28"/>
          <w:szCs w:val="28"/>
        </w:rPr>
        <w:softHyphen/>
        <w:t>менении инструментов и способов съемки, использующих принцип фотографирования недоступных пространств, освещаемых спе</w:t>
      </w:r>
      <w:r w:rsidRPr="00EF66DF">
        <w:rPr>
          <w:sz w:val="28"/>
          <w:szCs w:val="28"/>
        </w:rPr>
        <w:softHyphen/>
        <w:t>циальными осветителями, светового пятна, движущегося по стенкам очистного пространства или следов лазерного излучения.</w:t>
      </w:r>
      <w:proofErr w:type="gramEnd"/>
      <w:r w:rsidRPr="00EF66DF">
        <w:rPr>
          <w:sz w:val="28"/>
          <w:szCs w:val="28"/>
        </w:rPr>
        <w:t xml:space="preserve"> Этим методом можно выполнять съемку пустот всех трех групп.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Локационный метод основан на применении аппа</w:t>
      </w:r>
      <w:r w:rsidRPr="00EF66DF">
        <w:rPr>
          <w:sz w:val="28"/>
          <w:szCs w:val="28"/>
        </w:rPr>
        <w:softHyphen/>
        <w:t>ратуры, позволяющей определять координаты путем измерения и преобразования физических величин в величины, характери</w:t>
      </w:r>
      <w:r w:rsidRPr="00EF66DF">
        <w:rPr>
          <w:sz w:val="28"/>
          <w:szCs w:val="28"/>
        </w:rPr>
        <w:softHyphen/>
        <w:t xml:space="preserve">зующие параметры недоступного пространства. Приборы этого метода основаны на принципах </w:t>
      </w:r>
      <w:proofErr w:type="spellStart"/>
      <w:r w:rsidRPr="00EF66DF">
        <w:rPr>
          <w:sz w:val="28"/>
          <w:szCs w:val="28"/>
        </w:rPr>
        <w:t>звуколокации</w:t>
      </w:r>
      <w:proofErr w:type="spellEnd"/>
      <w:r w:rsidRPr="00EF66DF">
        <w:rPr>
          <w:sz w:val="28"/>
          <w:szCs w:val="28"/>
        </w:rPr>
        <w:t>, радиолокации, фотограмметрии и телеметрии. Метод используется для съемки пустот второй и частично третьей групп. При съемке пустот вто</w:t>
      </w:r>
      <w:r w:rsidRPr="00EF66DF">
        <w:rPr>
          <w:sz w:val="28"/>
          <w:szCs w:val="28"/>
        </w:rPr>
        <w:softHyphen/>
        <w:t>рой группы прибор должен иметь дистанционное управление и автоматическую запись показаний.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Съемка очистного пространства должна быть обязательно ориентирована относительно пунктов опорной или съемочной сети. Ориентирование осуществляется обычной маркшейдерской привязкой съемки или применением специальных устройств в ин</w:t>
      </w:r>
      <w:r w:rsidRPr="00EF66DF">
        <w:rPr>
          <w:sz w:val="28"/>
          <w:szCs w:val="28"/>
        </w:rPr>
        <w:softHyphen/>
        <w:t>струментах (буссолей, гироскопических приборов), позволяющих производить ориентирование.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Съемка подземных камер и пустот производится так же, как и обычная тахеометрическая съемка. В подходных выработках подэтажей намечают и закрепляют маркшейдерскими знаками точки установки инструмента таким образом, чтобы с них была </w:t>
      </w:r>
      <w:proofErr w:type="gramStart"/>
      <w:r w:rsidRPr="00EF66DF">
        <w:rPr>
          <w:sz w:val="28"/>
          <w:szCs w:val="28"/>
        </w:rPr>
        <w:t>видна</w:t>
      </w:r>
      <w:proofErr w:type="gramEnd"/>
      <w:r w:rsidRPr="00EF66DF">
        <w:rPr>
          <w:sz w:val="28"/>
          <w:szCs w:val="28"/>
        </w:rPr>
        <w:t xml:space="preserve"> возможно большая часть сни</w:t>
      </w:r>
      <w:r w:rsidRPr="00EF66DF">
        <w:rPr>
          <w:sz w:val="28"/>
          <w:szCs w:val="28"/>
        </w:rPr>
        <w:softHyphen/>
        <w:t>маемой камеры. Для ориентирования съемки осуществляют при</w:t>
      </w:r>
      <w:r w:rsidRPr="00EF66DF">
        <w:rPr>
          <w:sz w:val="28"/>
          <w:szCs w:val="28"/>
        </w:rPr>
        <w:softHyphen/>
        <w:t>вязку этих точек относительно сторон и пунктов съемочных сетей на подэтажах. При этом выполняют все угловые и линейные из</w:t>
      </w:r>
      <w:r w:rsidRPr="00EF66DF">
        <w:rPr>
          <w:sz w:val="28"/>
          <w:szCs w:val="28"/>
        </w:rPr>
        <w:softHyphen/>
        <w:t>мерения, необходимые для вычисления координат X, Y, Z точек стояния инструмента.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При съемке инструмент устанавливают на точку в подходной выработке, наводят трубу угломера на задний пункт (пункт съемочной сети данного подэтажа) и берут отсчет по горизон</w:t>
      </w:r>
      <w:r w:rsidRPr="00EF66DF">
        <w:rPr>
          <w:sz w:val="28"/>
          <w:szCs w:val="28"/>
        </w:rPr>
        <w:softHyphen/>
        <w:t>тальному кругу. Затем последовательно наводят трубу на характерные точки камеры (пикетные или съемочные точки) и, при каждом наведении берут отсчеты по горизонтальному и верти</w:t>
      </w:r>
      <w:r w:rsidRPr="00EF66DF">
        <w:rPr>
          <w:sz w:val="28"/>
          <w:szCs w:val="28"/>
        </w:rPr>
        <w:softHyphen/>
        <w:t>кальному кругам, а также по шкале дальномера. Перед наведе</w:t>
      </w:r>
      <w:r w:rsidRPr="00EF66DF">
        <w:rPr>
          <w:sz w:val="28"/>
          <w:szCs w:val="28"/>
        </w:rPr>
        <w:softHyphen/>
        <w:t>нием трубы угломера на съемочные точки на них наводят световую марку или освещают снимаемый участок камеры (при отсутствии проекционного устройства). Объектами съемки в камерах являются выступы, впадины, контакты пород, геологические нарушения, выходы скважин в камеру и т. д.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 xml:space="preserve">Подобным образом съемку </w:t>
      </w:r>
      <w:proofErr w:type="gramStart"/>
      <w:r w:rsidRPr="00EF66DF">
        <w:rPr>
          <w:sz w:val="28"/>
          <w:szCs w:val="28"/>
        </w:rPr>
        <w:t>производят на каждой намеченной подходной выработке пока не будет</w:t>
      </w:r>
      <w:proofErr w:type="gramEnd"/>
      <w:r w:rsidRPr="00EF66DF">
        <w:rPr>
          <w:sz w:val="28"/>
          <w:szCs w:val="28"/>
        </w:rPr>
        <w:t xml:space="preserve"> снята вся камера. При этом предусматривают некоторое перекрытие съемок, выполненных с разных установок инструмента. Чаще всего при съемочных ра</w:t>
      </w:r>
      <w:r w:rsidRPr="00EF66DF">
        <w:rPr>
          <w:sz w:val="28"/>
          <w:szCs w:val="28"/>
        </w:rPr>
        <w:softHyphen/>
        <w:t>ботах снимаемые точки набирают по вертикальным сечениям через определенный интервал. Величина интервалов между сечениями и между снимаемыми точками в сечении зависит от многих фактов ров. Специальные расчеты и данные съемок на различных место</w:t>
      </w:r>
      <w:r w:rsidRPr="00EF66DF">
        <w:rPr>
          <w:sz w:val="28"/>
          <w:szCs w:val="28"/>
        </w:rPr>
        <w:softHyphen/>
        <w:t>рождениях показывают, что для съемок масштабов 1</w:t>
      </w:r>
      <w:proofErr w:type="gramStart"/>
      <w:r w:rsidRPr="00EF66DF">
        <w:rPr>
          <w:sz w:val="28"/>
          <w:szCs w:val="28"/>
        </w:rPr>
        <w:t xml:space="preserve"> :</w:t>
      </w:r>
      <w:proofErr w:type="gramEnd"/>
      <w:r w:rsidRPr="00EF66DF">
        <w:rPr>
          <w:sz w:val="28"/>
          <w:szCs w:val="28"/>
        </w:rPr>
        <w:t xml:space="preserve"> 500, 1 : 200 и 1 : 100 целесообразно соблюдать соответственно интервалы 5—6 м, 2—3 м и около </w:t>
      </w:r>
      <w:smartTag w:uri="urn:schemas-microsoft-com:office:smarttags" w:element="metricconverter">
        <w:smartTagPr>
          <w:attr w:name="ProductID" w:val="1 м"/>
        </w:smartTagPr>
        <w:r w:rsidRPr="00EF66DF">
          <w:rPr>
            <w:sz w:val="28"/>
            <w:szCs w:val="28"/>
          </w:rPr>
          <w:t>1 м</w:t>
        </w:r>
      </w:smartTag>
      <w:r w:rsidRPr="00EF66DF">
        <w:rPr>
          <w:sz w:val="28"/>
          <w:szCs w:val="28"/>
        </w:rPr>
        <w:t>. В процессе съемки ведут абрис.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proofErr w:type="gramStart"/>
      <w:r w:rsidRPr="00EF66DF">
        <w:rPr>
          <w:sz w:val="28"/>
          <w:szCs w:val="28"/>
        </w:rPr>
        <w:t>При камеральной обработке съемки вычисляют горизонталь</w:t>
      </w:r>
      <w:r w:rsidRPr="00EF66DF">
        <w:rPr>
          <w:sz w:val="28"/>
          <w:szCs w:val="28"/>
        </w:rPr>
        <w:softHyphen/>
        <w:t>ные расстояния (если они не получены при измерении) от под</w:t>
      </w:r>
      <w:r w:rsidRPr="00EF66DF">
        <w:rPr>
          <w:sz w:val="28"/>
          <w:szCs w:val="28"/>
        </w:rPr>
        <w:softHyphen/>
        <w:t>ходных до съемочных точек и отметки последних.</w:t>
      </w:r>
      <w:proofErr w:type="gramEnd"/>
      <w:r w:rsidRPr="00EF66DF">
        <w:rPr>
          <w:sz w:val="28"/>
          <w:szCs w:val="28"/>
        </w:rPr>
        <w:t xml:space="preserve"> По этим данным составляют план подземной камеры и вертикальные разрезы.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Фотограмметрические методы съемки подземных камер и пустот. Фотограмметрический метод съемки в подземных условиях основан на оп</w:t>
      </w:r>
      <w:r w:rsidRPr="00EF66DF">
        <w:rPr>
          <w:sz w:val="28"/>
          <w:szCs w:val="28"/>
        </w:rPr>
        <w:softHyphen/>
        <w:t xml:space="preserve">ределении координат точек очистной камеры посредством преобразования фотографических координат </w:t>
      </w:r>
      <w:proofErr w:type="gramStart"/>
      <w:r w:rsidRPr="00EF66DF">
        <w:rPr>
          <w:sz w:val="28"/>
          <w:szCs w:val="28"/>
        </w:rPr>
        <w:t>в</w:t>
      </w:r>
      <w:proofErr w:type="gramEnd"/>
      <w:r w:rsidRPr="00EF66DF">
        <w:rPr>
          <w:sz w:val="28"/>
          <w:szCs w:val="28"/>
        </w:rPr>
        <w:t xml:space="preserve"> истин</w:t>
      </w:r>
      <w:r w:rsidRPr="00EF66DF">
        <w:rPr>
          <w:sz w:val="28"/>
          <w:szCs w:val="28"/>
        </w:rPr>
        <w:softHyphen/>
        <w:t>ные, что осуществляется обработкой фотографических снимков на специ</w:t>
      </w:r>
      <w:r w:rsidRPr="00EF66DF">
        <w:rPr>
          <w:sz w:val="28"/>
          <w:szCs w:val="28"/>
        </w:rPr>
        <w:softHyphen/>
        <w:t>альных приборах. Для съемки под</w:t>
      </w:r>
      <w:r w:rsidRPr="00EF66DF">
        <w:rPr>
          <w:sz w:val="28"/>
          <w:szCs w:val="28"/>
        </w:rPr>
        <w:softHyphen/>
        <w:t>земных камер и пустот при разра</w:t>
      </w:r>
      <w:r w:rsidRPr="00EF66DF">
        <w:rPr>
          <w:sz w:val="28"/>
          <w:szCs w:val="28"/>
        </w:rPr>
        <w:softHyphen/>
        <w:t>ботке рудных месторождений приме</w:t>
      </w:r>
      <w:r w:rsidRPr="00EF66DF">
        <w:rPr>
          <w:sz w:val="28"/>
          <w:szCs w:val="28"/>
        </w:rPr>
        <w:softHyphen/>
        <w:t>няются следующие фотограмметриче</w:t>
      </w:r>
      <w:r w:rsidRPr="00EF66DF">
        <w:rPr>
          <w:sz w:val="28"/>
          <w:szCs w:val="28"/>
        </w:rPr>
        <w:softHyphen/>
        <w:t>ские методы: короткобазисная, стереофотосъемка, съемка подготовь короткобазисной стереосъемки тельных и очистных выработок боль</w:t>
      </w:r>
      <w:r w:rsidRPr="00EF66DF">
        <w:rPr>
          <w:sz w:val="28"/>
          <w:szCs w:val="28"/>
        </w:rPr>
        <w:softHyphen/>
        <w:t xml:space="preserve">шой площади сечения с помощью </w:t>
      </w:r>
      <w:proofErr w:type="spellStart"/>
      <w:r w:rsidRPr="00EF66DF">
        <w:rPr>
          <w:sz w:val="28"/>
          <w:szCs w:val="28"/>
        </w:rPr>
        <w:t>светопрофиля</w:t>
      </w:r>
      <w:proofErr w:type="spellEnd"/>
      <w:r w:rsidRPr="00EF66DF">
        <w:rPr>
          <w:sz w:val="28"/>
          <w:szCs w:val="28"/>
        </w:rPr>
        <w:t xml:space="preserve">, дистанционная </w:t>
      </w:r>
      <w:proofErr w:type="spellStart"/>
      <w:r w:rsidRPr="00EF66DF">
        <w:rPr>
          <w:sz w:val="28"/>
          <w:szCs w:val="28"/>
        </w:rPr>
        <w:t>фотостереосъемка</w:t>
      </w:r>
      <w:proofErr w:type="spellEnd"/>
      <w:r w:rsidRPr="00EF66DF">
        <w:rPr>
          <w:sz w:val="28"/>
          <w:szCs w:val="28"/>
        </w:rPr>
        <w:t xml:space="preserve"> горизонтальных сечений недоступных горных  пустот. </w:t>
      </w:r>
    </w:p>
    <w:p w:rsidR="003C5BCE" w:rsidRDefault="003C5BCE" w:rsidP="003C5BCE">
      <w:pPr>
        <w:numPr>
          <w:ilvl w:val="1"/>
          <w:numId w:val="1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11.2 </w:t>
      </w:r>
      <w:r w:rsidRPr="00DF5A2E">
        <w:rPr>
          <w:b/>
          <w:sz w:val="28"/>
          <w:szCs w:val="28"/>
        </w:rPr>
        <w:t>Съёмка горных выработок</w:t>
      </w:r>
    </w:p>
    <w:p w:rsidR="003C5BCE" w:rsidRPr="00DF5A2E" w:rsidRDefault="003C5BCE" w:rsidP="003C5BCE">
      <w:pPr>
        <w:ind w:left="710"/>
        <w:jc w:val="center"/>
        <w:rPr>
          <w:b/>
          <w:sz w:val="28"/>
          <w:szCs w:val="28"/>
        </w:rPr>
      </w:pP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proofErr w:type="gramStart"/>
      <w:r w:rsidRPr="00EF66DF">
        <w:rPr>
          <w:sz w:val="28"/>
          <w:szCs w:val="28"/>
        </w:rPr>
        <w:t>Съёмка горных выработок возможна способом перпендикуляров, когда в створе выставляются точки и измеряются расстояния между точками в створе, а также расстояния до контуров выработки перпендикулярно створу (лево, право) и полярным способом с установкой теодолита на маркшейдерской точке и измерением горизонтального угла и расстояния до контуров в характерных точках выработки (рисунок 11.2 и 11.3 соответственно).</w:t>
      </w:r>
      <w:proofErr w:type="gramEnd"/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Сущность способа перпендикуляров заключается в следующем. 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1) если имеются маркшейдерские точки выставленные в створе направления выработки (</w:t>
      </w:r>
      <w:proofErr w:type="spellStart"/>
      <w:r w:rsidRPr="00EF66DF">
        <w:rPr>
          <w:sz w:val="28"/>
          <w:szCs w:val="28"/>
        </w:rPr>
        <w:t>направленческие</w:t>
      </w:r>
      <w:proofErr w:type="spellEnd"/>
      <w:r w:rsidRPr="00EF66DF">
        <w:rPr>
          <w:sz w:val="28"/>
          <w:szCs w:val="28"/>
        </w:rPr>
        <w:t xml:space="preserve"> точки, как </w:t>
      </w:r>
      <w:proofErr w:type="gramStart"/>
      <w:r w:rsidRPr="00EF66DF">
        <w:rPr>
          <w:sz w:val="28"/>
          <w:szCs w:val="28"/>
        </w:rPr>
        <w:t>правило</w:t>
      </w:r>
      <w:proofErr w:type="gramEnd"/>
      <w:r w:rsidRPr="00EF66DF">
        <w:rPr>
          <w:sz w:val="28"/>
          <w:szCs w:val="28"/>
        </w:rPr>
        <w:t xml:space="preserve"> заложенные в кровле выработки), то без использования теодолита выставляются точки, примерно на расстоянии от 7 до </w:t>
      </w:r>
      <w:smartTag w:uri="urn:schemas-microsoft-com:office:smarttags" w:element="metricconverter">
        <w:smartTagPr>
          <w:attr w:name="ProductID" w:val="10 м"/>
        </w:smartTagPr>
        <w:r w:rsidRPr="00EF66DF">
          <w:rPr>
            <w:sz w:val="28"/>
            <w:szCs w:val="28"/>
          </w:rPr>
          <w:t>10 м</w:t>
        </w:r>
      </w:smartTag>
      <w:r w:rsidRPr="00EF66DF">
        <w:rPr>
          <w:sz w:val="28"/>
          <w:szCs w:val="28"/>
        </w:rPr>
        <w:t xml:space="preserve"> от которых под прямым углом к створу направления измеряются расстояния до боков выработки.</w:t>
      </w:r>
    </w:p>
    <w:p w:rsidR="003C5BCE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Один человек становится за </w:t>
      </w:r>
      <w:proofErr w:type="gramStart"/>
      <w:r w:rsidRPr="00EF66DF">
        <w:rPr>
          <w:sz w:val="28"/>
          <w:szCs w:val="28"/>
        </w:rPr>
        <w:t>отвесы, опущенные с точек и выставляет</w:t>
      </w:r>
      <w:proofErr w:type="gramEnd"/>
      <w:r w:rsidRPr="00EF66DF">
        <w:rPr>
          <w:sz w:val="28"/>
          <w:szCs w:val="28"/>
        </w:rPr>
        <w:t xml:space="preserve"> другого, причем в шахтных условиях пользуются фонариками. Первый светит в сторону отвесов, последний относительно створа отвесов выставляет его, используя условные знаки поступательные движения влево, вправо и круговые движения фонарём, означающие соответственно влево, вправо и </w:t>
      </w:r>
      <w:r w:rsidRPr="00EF66DF">
        <w:rPr>
          <w:sz w:val="28"/>
          <w:szCs w:val="28"/>
        </w:rPr>
        <w:lastRenderedPageBreak/>
        <w:t xml:space="preserve">установку точки. Точки устанавливают временные: либо, отмечая мелом, либо укладывают камни, либо другим способом, позволяющим вести дальнейшие измерения. На </w:t>
      </w:r>
      <w:proofErr w:type="spellStart"/>
      <w:r w:rsidRPr="00EF66DF">
        <w:rPr>
          <w:sz w:val="28"/>
          <w:szCs w:val="28"/>
        </w:rPr>
        <w:t>Артемьевском</w:t>
      </w:r>
      <w:proofErr w:type="spellEnd"/>
      <w:r w:rsidRPr="00EF66DF">
        <w:rPr>
          <w:sz w:val="28"/>
          <w:szCs w:val="28"/>
        </w:rPr>
        <w:t xml:space="preserve"> руднике, расстояния измеряют "лазерной рулеткой" производства фирмы "</w:t>
      </w:r>
      <w:proofErr w:type="spellStart"/>
      <w:r w:rsidRPr="00EF66DF">
        <w:rPr>
          <w:sz w:val="28"/>
          <w:szCs w:val="28"/>
        </w:rPr>
        <w:t>Leica</w:t>
      </w:r>
      <w:proofErr w:type="spellEnd"/>
      <w:r w:rsidRPr="00EF66DF">
        <w:rPr>
          <w:sz w:val="28"/>
          <w:szCs w:val="28"/>
        </w:rPr>
        <w:t xml:space="preserve">", позволяющей измерять расстояния до </w:t>
      </w:r>
      <w:smartTag w:uri="urn:schemas-microsoft-com:office:smarttags" w:element="metricconverter">
        <w:smartTagPr>
          <w:attr w:name="ProductID" w:val="80 м"/>
        </w:smartTagPr>
        <w:r w:rsidRPr="00EF66DF">
          <w:rPr>
            <w:sz w:val="28"/>
            <w:szCs w:val="28"/>
          </w:rPr>
          <w:t>80 м</w:t>
        </w:r>
      </w:smartTag>
      <w:r w:rsidRPr="00EF66DF">
        <w:rPr>
          <w:sz w:val="28"/>
          <w:szCs w:val="28"/>
        </w:rPr>
        <w:t>, что с запасом обеспечивает возможности и точность для данного вида съёмки.</w:t>
      </w:r>
    </w:p>
    <w:p w:rsidR="003C5BCE" w:rsidRDefault="003C5BCE" w:rsidP="003C5BCE">
      <w:pPr>
        <w:ind w:firstLine="425"/>
        <w:jc w:val="both"/>
        <w:rPr>
          <w:sz w:val="28"/>
          <w:szCs w:val="28"/>
        </w:rPr>
      </w:pPr>
    </w:p>
    <w:p w:rsidR="003C5BCE" w:rsidRDefault="003C5BCE" w:rsidP="003C5BCE">
      <w:pPr>
        <w:ind w:firstLine="425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1714500</wp:posOffset>
            </wp:positionH>
            <wp:positionV relativeFrom="paragraph">
              <wp:posOffset>168910</wp:posOffset>
            </wp:positionV>
            <wp:extent cx="1714500" cy="1282065"/>
            <wp:effectExtent l="19050" t="0" r="0" b="0"/>
            <wp:wrapSquare wrapText="bothSides"/>
            <wp:docPr id="3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2604" r="15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28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C5BCE" w:rsidRDefault="003C5BCE" w:rsidP="003C5BCE">
      <w:pPr>
        <w:ind w:firstLine="425"/>
        <w:jc w:val="both"/>
        <w:rPr>
          <w:sz w:val="28"/>
          <w:szCs w:val="28"/>
        </w:rPr>
      </w:pPr>
    </w:p>
    <w:p w:rsidR="003C5BCE" w:rsidRDefault="003C5BCE" w:rsidP="003C5BCE">
      <w:pPr>
        <w:ind w:firstLine="425"/>
        <w:jc w:val="both"/>
        <w:rPr>
          <w:sz w:val="28"/>
          <w:szCs w:val="28"/>
        </w:rPr>
      </w:pPr>
    </w:p>
    <w:p w:rsidR="003C5BCE" w:rsidRDefault="003C5BCE" w:rsidP="003C5BCE">
      <w:pPr>
        <w:ind w:firstLine="425"/>
        <w:jc w:val="both"/>
        <w:rPr>
          <w:sz w:val="28"/>
          <w:szCs w:val="28"/>
        </w:rPr>
      </w:pPr>
    </w:p>
    <w:p w:rsidR="003C5BCE" w:rsidRDefault="003C5BCE" w:rsidP="003C5BCE">
      <w:pPr>
        <w:ind w:firstLine="425"/>
        <w:jc w:val="both"/>
        <w:rPr>
          <w:sz w:val="28"/>
          <w:szCs w:val="28"/>
        </w:rPr>
      </w:pPr>
    </w:p>
    <w:p w:rsidR="003C5BCE" w:rsidRDefault="003C5BCE" w:rsidP="003C5BCE">
      <w:pPr>
        <w:ind w:firstLine="425"/>
        <w:jc w:val="both"/>
        <w:rPr>
          <w:sz w:val="28"/>
          <w:szCs w:val="28"/>
        </w:rPr>
      </w:pPr>
    </w:p>
    <w:p w:rsidR="003C5BCE" w:rsidRDefault="003C5BCE" w:rsidP="003C5BCE">
      <w:pPr>
        <w:ind w:firstLine="425"/>
        <w:jc w:val="both"/>
        <w:rPr>
          <w:sz w:val="28"/>
          <w:szCs w:val="28"/>
        </w:rPr>
      </w:pPr>
    </w:p>
    <w:p w:rsidR="003C5BCE" w:rsidRDefault="003C5BCE" w:rsidP="003C5BCE">
      <w:pPr>
        <w:ind w:firstLine="425"/>
        <w:jc w:val="both"/>
        <w:rPr>
          <w:sz w:val="28"/>
          <w:szCs w:val="28"/>
        </w:rPr>
      </w:pPr>
    </w:p>
    <w:p w:rsidR="003C5BCE" w:rsidRDefault="003C5BCE" w:rsidP="003C5BCE">
      <w:pPr>
        <w:ind w:firstLine="425"/>
        <w:jc w:val="both"/>
        <w:rPr>
          <w:sz w:val="28"/>
          <w:szCs w:val="28"/>
        </w:rPr>
      </w:pPr>
    </w:p>
    <w:p w:rsidR="003C5BCE" w:rsidRPr="00EF66DF" w:rsidRDefault="003C5BCE" w:rsidP="003C5BCE">
      <w:pPr>
        <w:ind w:firstLine="425"/>
        <w:jc w:val="center"/>
        <w:rPr>
          <w:sz w:val="28"/>
          <w:szCs w:val="28"/>
        </w:rPr>
      </w:pPr>
      <w:r w:rsidRPr="00EF66DF">
        <w:rPr>
          <w:sz w:val="28"/>
          <w:szCs w:val="28"/>
        </w:rPr>
        <w:t xml:space="preserve">Рисунок 11.1 – Лазерная рулетка </w:t>
      </w:r>
      <w:proofErr w:type="spellStart"/>
      <w:r w:rsidRPr="00EF66DF">
        <w:rPr>
          <w:sz w:val="28"/>
          <w:szCs w:val="28"/>
        </w:rPr>
        <w:t>Disto</w:t>
      </w:r>
      <w:proofErr w:type="spellEnd"/>
      <w:r w:rsidRPr="00EF66DF">
        <w:rPr>
          <w:sz w:val="28"/>
          <w:szCs w:val="28"/>
        </w:rPr>
        <w:t xml:space="preserve"> </w:t>
      </w:r>
      <w:proofErr w:type="spellStart"/>
      <w:r w:rsidRPr="00EF66DF">
        <w:rPr>
          <w:sz w:val="28"/>
          <w:szCs w:val="28"/>
        </w:rPr>
        <w:t>Plus</w:t>
      </w:r>
      <w:proofErr w:type="spellEnd"/>
    </w:p>
    <w:p w:rsidR="003C5BCE" w:rsidRPr="00EF66DF" w:rsidRDefault="003C5BCE" w:rsidP="003C5BCE">
      <w:pPr>
        <w:ind w:firstLine="425"/>
        <w:jc w:val="both"/>
        <w:rPr>
          <w:sz w:val="28"/>
          <w:szCs w:val="28"/>
        </w:rPr>
      </w:pPr>
      <w:r w:rsidRPr="00EF66DF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1pt;width:486.45pt;height:263.7pt;z-index:-251656192">
            <v:imagedata r:id="rId6" o:title="" croptop="23731f" cropbottom="19281f" cropleft="24181f" cropright="21854f"/>
            <w10:wrap type="square"/>
          </v:shape>
          <o:OLEObject Type="Embed" ProgID="AutoCAD.Drawing.17" ShapeID="_x0000_s1026" DrawAspect="Content" ObjectID="_1646144984" r:id="rId7"/>
        </w:pict>
      </w:r>
    </w:p>
    <w:p w:rsidR="003C5BCE" w:rsidRPr="00EF66DF" w:rsidRDefault="003C5BCE" w:rsidP="003C5BCE">
      <w:pPr>
        <w:autoSpaceDE w:val="0"/>
        <w:autoSpaceDN w:val="0"/>
        <w:adjustRightInd w:val="0"/>
        <w:ind w:firstLine="432"/>
        <w:jc w:val="center"/>
        <w:rPr>
          <w:color w:val="010101"/>
          <w:sz w:val="28"/>
          <w:szCs w:val="28"/>
        </w:rPr>
      </w:pPr>
      <w:r w:rsidRPr="00EF66DF">
        <w:rPr>
          <w:sz w:val="28"/>
          <w:szCs w:val="28"/>
        </w:rPr>
        <w:t xml:space="preserve">Рисунок 11.2 - </w:t>
      </w:r>
      <w:r w:rsidRPr="00EF66DF">
        <w:rPr>
          <w:color w:val="010101"/>
          <w:sz w:val="28"/>
          <w:szCs w:val="28"/>
        </w:rPr>
        <w:t>Схема съёмки горной выработки способом</w:t>
      </w:r>
    </w:p>
    <w:p w:rsidR="003C5BCE" w:rsidRDefault="003C5BCE" w:rsidP="003C5BCE">
      <w:pPr>
        <w:autoSpaceDE w:val="0"/>
        <w:autoSpaceDN w:val="0"/>
        <w:adjustRightInd w:val="0"/>
        <w:ind w:firstLine="432"/>
        <w:jc w:val="center"/>
        <w:rPr>
          <w:color w:val="010101"/>
          <w:sz w:val="28"/>
          <w:szCs w:val="28"/>
        </w:rPr>
      </w:pPr>
      <w:r w:rsidRPr="00EF66DF">
        <w:rPr>
          <w:color w:val="010101"/>
          <w:sz w:val="28"/>
          <w:szCs w:val="28"/>
        </w:rPr>
        <w:t>Перпендикуляров</w:t>
      </w:r>
    </w:p>
    <w:p w:rsidR="003C5BCE" w:rsidRDefault="003C5BCE" w:rsidP="003C5BCE">
      <w:pPr>
        <w:ind w:firstLine="540"/>
        <w:jc w:val="both"/>
        <w:rPr>
          <w:sz w:val="28"/>
          <w:szCs w:val="28"/>
        </w:rPr>
      </w:pPr>
    </w:p>
    <w:p w:rsidR="003C5BCE" w:rsidRDefault="003C5BCE" w:rsidP="003C5BCE">
      <w:pPr>
        <w:ind w:firstLine="540"/>
        <w:jc w:val="both"/>
        <w:rPr>
          <w:sz w:val="28"/>
          <w:szCs w:val="28"/>
        </w:rPr>
      </w:pPr>
    </w:p>
    <w:p w:rsidR="003C5BCE" w:rsidRDefault="003C5BCE" w:rsidP="003C5BCE">
      <w:pPr>
        <w:ind w:firstLine="540"/>
        <w:jc w:val="both"/>
        <w:rPr>
          <w:sz w:val="28"/>
          <w:szCs w:val="28"/>
        </w:rPr>
      </w:pP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На рисунке 11.1 изображена лазерная рулетка "</w:t>
      </w:r>
      <w:proofErr w:type="spellStart"/>
      <w:r w:rsidRPr="00EF66DF">
        <w:rPr>
          <w:sz w:val="28"/>
          <w:szCs w:val="28"/>
        </w:rPr>
        <w:t>Leica</w:t>
      </w:r>
      <w:proofErr w:type="spellEnd"/>
      <w:r w:rsidRPr="00EF66DF">
        <w:rPr>
          <w:sz w:val="28"/>
          <w:szCs w:val="28"/>
        </w:rPr>
        <w:t xml:space="preserve">". Своими качествами, мобильностью и рядом функций прибор практически вытеснил металлические и </w:t>
      </w:r>
      <w:proofErr w:type="spellStart"/>
      <w:r w:rsidRPr="00EF66DF">
        <w:rPr>
          <w:sz w:val="28"/>
          <w:szCs w:val="28"/>
        </w:rPr>
        <w:t>тесмянные</w:t>
      </w:r>
      <w:proofErr w:type="spellEnd"/>
      <w:r w:rsidRPr="00EF66DF">
        <w:rPr>
          <w:sz w:val="28"/>
          <w:szCs w:val="28"/>
        </w:rPr>
        <w:t xml:space="preserve"> мерные ленты.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lastRenderedPageBreak/>
        <w:t>В процессе съёмки составляется подробный эскиз, на котором отображается ситуация и записываются все данные съёмки. Все зарисовки и цифровые пометки должны быть выполнены аккуратно.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2) в тех </w:t>
      </w:r>
      <w:proofErr w:type="gramStart"/>
      <w:r w:rsidRPr="00EF66DF">
        <w:rPr>
          <w:sz w:val="28"/>
          <w:szCs w:val="28"/>
        </w:rPr>
        <w:t>случаях</w:t>
      </w:r>
      <w:proofErr w:type="gramEnd"/>
      <w:r w:rsidRPr="00EF66DF">
        <w:rPr>
          <w:sz w:val="28"/>
          <w:szCs w:val="28"/>
        </w:rPr>
        <w:t xml:space="preserve"> когда </w:t>
      </w:r>
      <w:proofErr w:type="spellStart"/>
      <w:r w:rsidRPr="00EF66DF">
        <w:rPr>
          <w:sz w:val="28"/>
          <w:szCs w:val="28"/>
        </w:rPr>
        <w:t>направленческая</w:t>
      </w:r>
      <w:proofErr w:type="spellEnd"/>
      <w:r w:rsidRPr="00EF66DF">
        <w:rPr>
          <w:sz w:val="28"/>
          <w:szCs w:val="28"/>
        </w:rPr>
        <w:t xml:space="preserve"> точка утрачена и имеется подходная точка проведение съёмки выполняют с использованием теодолита для выставления створа (если же нет и подходной точки, то прокладывается теодолитный ход с временно закрепляемыми точками в почве).</w:t>
      </w:r>
    </w:p>
    <w:p w:rsidR="003C5BCE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На подходной точке устанавливается теодолит, приводится в рабочее положение. Отсчёт по горизонтальному кругу обнуляется, алидаду горизонтального круга закрепляют, наводят на отвес опущенный с маркшейдерской точки теодолитного хода, лимб закрепляют </w:t>
      </w:r>
      <w:proofErr w:type="gramStart"/>
      <w:r w:rsidRPr="00EF66DF">
        <w:rPr>
          <w:sz w:val="28"/>
          <w:szCs w:val="28"/>
        </w:rPr>
        <w:t>и</w:t>
      </w:r>
      <w:proofErr w:type="gramEnd"/>
      <w:r w:rsidRPr="00EF66DF">
        <w:rPr>
          <w:sz w:val="28"/>
          <w:szCs w:val="28"/>
        </w:rPr>
        <w:t xml:space="preserve"> открепив алидаду выставляют зрительную трубу в створе снимаемой выработки. После этого лимб закрепляют зажимным винтом, снимают отсчёт по горизонтальному кругу и записывают в полевой журнал. По данному </w:t>
      </w:r>
    </w:p>
    <w:p w:rsidR="003C5BCE" w:rsidRPr="00EF66DF" w:rsidRDefault="003C5BCE" w:rsidP="003C5BCE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направлению в створе выставляются точки через от 7 до </w:t>
      </w:r>
      <w:smartTag w:uri="urn:schemas-microsoft-com:office:smarttags" w:element="metricconverter">
        <w:smartTagPr>
          <w:attr w:name="ProductID" w:val="10 м"/>
        </w:smartTagPr>
        <w:r w:rsidRPr="00EF66DF">
          <w:rPr>
            <w:sz w:val="28"/>
            <w:szCs w:val="28"/>
          </w:rPr>
          <w:t>10 м</w:t>
        </w:r>
      </w:smartTag>
      <w:r w:rsidRPr="00EF66DF">
        <w:rPr>
          <w:sz w:val="28"/>
          <w:szCs w:val="28"/>
        </w:rPr>
        <w:t xml:space="preserve"> и производятся измерения длин вышеописанным способом, с занесением данных съёмки и зарисовкой эскиза в тот же полевой журнал.</w:t>
      </w:r>
    </w:p>
    <w:p w:rsidR="003C5BCE" w:rsidRDefault="003C5BCE" w:rsidP="003C5BCE">
      <w:pPr>
        <w:autoSpaceDE w:val="0"/>
        <w:autoSpaceDN w:val="0"/>
        <w:adjustRightInd w:val="0"/>
        <w:ind w:firstLine="432"/>
        <w:jc w:val="both"/>
        <w:rPr>
          <w:sz w:val="28"/>
          <w:szCs w:val="28"/>
        </w:rPr>
      </w:pPr>
    </w:p>
    <w:p w:rsidR="003C5BCE" w:rsidRDefault="003C5BCE" w:rsidP="003C5BCE">
      <w:pPr>
        <w:autoSpaceDE w:val="0"/>
        <w:autoSpaceDN w:val="0"/>
        <w:adjustRightInd w:val="0"/>
        <w:ind w:firstLine="432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Сущность полярного способа в следующем: на подходной, </w:t>
      </w:r>
      <w:proofErr w:type="spellStart"/>
      <w:r w:rsidRPr="00EF66DF">
        <w:rPr>
          <w:sz w:val="28"/>
          <w:szCs w:val="28"/>
        </w:rPr>
        <w:t>направленческой</w:t>
      </w:r>
      <w:proofErr w:type="spellEnd"/>
      <w:r w:rsidRPr="00EF66DF">
        <w:rPr>
          <w:sz w:val="28"/>
          <w:szCs w:val="28"/>
        </w:rPr>
        <w:t xml:space="preserve"> или любой другой маркшейдерской точке имеющей известные координаты подвешивается отвес, устанавливается теодолит и приводится в рабочее положение.</w:t>
      </w:r>
    </w:p>
    <w:p w:rsidR="003C5BCE" w:rsidRPr="00EF66DF" w:rsidRDefault="003C5BCE" w:rsidP="003C5BCE">
      <w:pPr>
        <w:autoSpaceDE w:val="0"/>
        <w:autoSpaceDN w:val="0"/>
        <w:adjustRightInd w:val="0"/>
        <w:ind w:firstLine="540"/>
        <w:jc w:val="both"/>
        <w:rPr>
          <w:color w:val="010101"/>
          <w:sz w:val="28"/>
          <w:szCs w:val="28"/>
        </w:rPr>
      </w:pPr>
    </w:p>
    <w:p w:rsidR="003C5BCE" w:rsidRPr="00EF66DF" w:rsidRDefault="003C5BCE" w:rsidP="003C5BCE">
      <w:pPr>
        <w:pStyle w:val="a3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Зрительную трубу визируют на заднюю точку теодолитного хода, обнуляют отсчёт по горизонтальному кругу, закрепляют лимб и вращением алидады наводятся на характерные места горной выработки, снимая отсчёты и записывая их в журнал теодолитных съёмок (в столбце примечания рисуется подробный </w:t>
      </w:r>
      <w:proofErr w:type="gramStart"/>
      <w:r w:rsidRPr="00EF66DF">
        <w:rPr>
          <w:sz w:val="28"/>
          <w:szCs w:val="28"/>
        </w:rPr>
        <w:t>эскиз</w:t>
      </w:r>
      <w:proofErr w:type="gramEnd"/>
      <w:r w:rsidRPr="00EF66DF">
        <w:rPr>
          <w:sz w:val="28"/>
          <w:szCs w:val="28"/>
        </w:rPr>
        <w:t xml:space="preserve"> и делаются необходимые пометки). Вместе с измерением углов измеряются расстояния до контуров выработки, с округлением значений до дециметров.</w:t>
      </w:r>
    </w:p>
    <w:p w:rsidR="003C5BCE" w:rsidRPr="00EF66DF" w:rsidRDefault="003C5BCE" w:rsidP="003C5BCE">
      <w:pPr>
        <w:pStyle w:val="a3"/>
        <w:ind w:firstLine="432"/>
        <w:jc w:val="both"/>
        <w:rPr>
          <w:sz w:val="28"/>
          <w:szCs w:val="28"/>
        </w:rPr>
      </w:pPr>
      <w:r w:rsidRPr="00EF66DF">
        <w:rPr>
          <w:sz w:val="28"/>
          <w:szCs w:val="28"/>
        </w:rPr>
        <w:object w:dxaOrig="13890" w:dyaOrig="7515">
          <v:shape id="_x0000_i1025" type="#_x0000_t75" style="width:423.9pt;height:241.1pt" o:ole="">
            <v:imagedata r:id="rId8" o:title="" croptop="15026f" cropbottom="16116f" cropleft="14499f" cropright="15061f"/>
          </v:shape>
          <o:OLEObject Type="Embed" ProgID="AutoCAD.Drawing.17" ShapeID="_x0000_i1025" DrawAspect="Content" ObjectID="_1646144983" r:id="rId9"/>
        </w:object>
      </w:r>
    </w:p>
    <w:p w:rsidR="003C5BCE" w:rsidRPr="00EF66DF" w:rsidRDefault="003C5BCE" w:rsidP="003C5BCE">
      <w:pPr>
        <w:pStyle w:val="a5"/>
        <w:ind w:firstLine="432"/>
        <w:jc w:val="both"/>
        <w:rPr>
          <w:szCs w:val="28"/>
        </w:rPr>
      </w:pPr>
      <w:r w:rsidRPr="00EF66DF">
        <w:rPr>
          <w:szCs w:val="28"/>
        </w:rPr>
        <w:t>Рисунок 11.3 - Схема съёмки горной выработки полярным способом</w:t>
      </w:r>
    </w:p>
    <w:p w:rsidR="003C5BCE" w:rsidRPr="00EF66DF" w:rsidRDefault="003C5BCE" w:rsidP="003C5BCE">
      <w:pPr>
        <w:pStyle w:val="a3"/>
        <w:ind w:firstLine="432"/>
        <w:jc w:val="both"/>
        <w:rPr>
          <w:sz w:val="28"/>
          <w:szCs w:val="28"/>
        </w:rPr>
      </w:pPr>
    </w:p>
    <w:p w:rsidR="003C5BCE" w:rsidRPr="00EF66DF" w:rsidRDefault="003C5BCE" w:rsidP="003C5BCE">
      <w:pPr>
        <w:pStyle w:val="a3"/>
        <w:ind w:firstLine="432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 На руднике для проведения съёмки данным способом используются маркшейдерские теодолиты 2Т30М, 2Т30П, "лазерная рулетка", в тех случаях когда выносится подходная точка расстояния измеряют стальной мерной лентой </w:t>
      </w:r>
      <w:proofErr w:type="gramStart"/>
      <w:r w:rsidRPr="00EF66DF">
        <w:rPr>
          <w:sz w:val="28"/>
          <w:szCs w:val="28"/>
        </w:rPr>
        <w:t>со</w:t>
      </w:r>
      <w:proofErr w:type="gramEnd"/>
      <w:r w:rsidRPr="00EF66DF">
        <w:rPr>
          <w:sz w:val="28"/>
          <w:szCs w:val="28"/>
        </w:rPr>
        <w:t xml:space="preserve"> взятием отсчётов до миллиметров.</w:t>
      </w:r>
    </w:p>
    <w:p w:rsidR="003E62E9" w:rsidRDefault="003E62E9"/>
    <w:sectPr w:rsidR="003E62E9" w:rsidSect="003E62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825030"/>
    <w:multiLevelType w:val="hybridMultilevel"/>
    <w:tmpl w:val="241E1286"/>
    <w:lvl w:ilvl="0" w:tplc="DD64D7A6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B700F110">
      <w:numFmt w:val="none"/>
      <w:lvlText w:val=""/>
      <w:lvlJc w:val="left"/>
      <w:pPr>
        <w:tabs>
          <w:tab w:val="num" w:pos="360"/>
        </w:tabs>
      </w:pPr>
    </w:lvl>
    <w:lvl w:ilvl="2" w:tplc="A7D2CF18">
      <w:numFmt w:val="none"/>
      <w:lvlText w:val=""/>
      <w:lvlJc w:val="left"/>
      <w:pPr>
        <w:tabs>
          <w:tab w:val="num" w:pos="360"/>
        </w:tabs>
      </w:pPr>
    </w:lvl>
    <w:lvl w:ilvl="3" w:tplc="50461070">
      <w:numFmt w:val="none"/>
      <w:lvlText w:val=""/>
      <w:lvlJc w:val="left"/>
      <w:pPr>
        <w:tabs>
          <w:tab w:val="num" w:pos="360"/>
        </w:tabs>
      </w:pPr>
    </w:lvl>
    <w:lvl w:ilvl="4" w:tplc="20525FA0">
      <w:numFmt w:val="none"/>
      <w:lvlText w:val=""/>
      <w:lvlJc w:val="left"/>
      <w:pPr>
        <w:tabs>
          <w:tab w:val="num" w:pos="360"/>
        </w:tabs>
      </w:pPr>
    </w:lvl>
    <w:lvl w:ilvl="5" w:tplc="05143488">
      <w:numFmt w:val="none"/>
      <w:lvlText w:val=""/>
      <w:lvlJc w:val="left"/>
      <w:pPr>
        <w:tabs>
          <w:tab w:val="num" w:pos="360"/>
        </w:tabs>
      </w:pPr>
    </w:lvl>
    <w:lvl w:ilvl="6" w:tplc="9DC05FDA">
      <w:numFmt w:val="none"/>
      <w:lvlText w:val=""/>
      <w:lvlJc w:val="left"/>
      <w:pPr>
        <w:tabs>
          <w:tab w:val="num" w:pos="360"/>
        </w:tabs>
      </w:pPr>
    </w:lvl>
    <w:lvl w:ilvl="7" w:tplc="8A206FEE">
      <w:numFmt w:val="none"/>
      <w:lvlText w:val=""/>
      <w:lvlJc w:val="left"/>
      <w:pPr>
        <w:tabs>
          <w:tab w:val="num" w:pos="360"/>
        </w:tabs>
      </w:pPr>
    </w:lvl>
    <w:lvl w:ilvl="8" w:tplc="9D5EB518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3C5BCE"/>
    <w:rsid w:val="003C5BCE"/>
    <w:rsid w:val="003E62E9"/>
    <w:rsid w:val="00E36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BC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3C5BCE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3C5BC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rmal1">
    <w:name w:val="Normal1"/>
    <w:rsid w:val="003C5BCE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caption"/>
    <w:basedOn w:val="a"/>
    <w:next w:val="a"/>
    <w:qFormat/>
    <w:rsid w:val="003C5BCE"/>
    <w:pPr>
      <w:suppressAutoHyphens w:val="0"/>
      <w:ind w:firstLine="567"/>
      <w:jc w:val="center"/>
    </w:pPr>
    <w:rPr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1607</Words>
  <Characters>9166</Characters>
  <Application>Microsoft Office Word</Application>
  <DocSecurity>0</DocSecurity>
  <Lines>76</Lines>
  <Paragraphs>21</Paragraphs>
  <ScaleCrop>false</ScaleCrop>
  <Company>RePack by SPecialiST</Company>
  <LinksUpToDate>false</LinksUpToDate>
  <CharactersWithSpaces>10752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2020-03-19T11:42:00Z</dcterms:created>
  <dcterms:modified xsi:type="dcterms:W3CDTF">2020-03-19T11:42:00Z</dcterms:modified>
</cp:coreProperties>
</file>